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-235585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-606425</wp:posOffset>
            </wp:positionV>
            <wp:extent cx="8255" cy="60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-614680</wp:posOffset>
            </wp:positionV>
            <wp:extent cx="8255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4023360</wp:posOffset>
            </wp:positionH>
            <wp:positionV relativeFrom="paragraph">
              <wp:posOffset>-590550</wp:posOffset>
            </wp:positionV>
            <wp:extent cx="1263650" cy="56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748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AKIN THOMAS B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LIBERTY SHIP WAY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3110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SAUSALITO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94965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u w:val="single" w:color="auto"/>
                  <w:color w:val="0000EE"/>
                </w:rPr>
                <w:t>IMPAC MORTGAGE HOLDINGS INC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IMH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217170</wp:posOffset>
            </wp:positionV>
            <wp:extent cx="6967855" cy="1354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5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8,410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1,464,496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Talkot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Fund, 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13.72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08/30/2018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08/30/2027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-2486660</wp:posOffset>
            </wp:positionV>
            <wp:extent cx="7033895" cy="26263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62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awards vest annually in 1/3 increments beginning on 8/30/2018.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awards vest annually in 1/3 increments beginning on 2/26/2020.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Thomas B. Akin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09/14/2020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26505" TargetMode="External"/><Relationship Id="rId14" Type="http://schemas.openxmlformats.org/officeDocument/2006/relationships/hyperlink" Target="http://www.sec.gov/cgi-bin/browse-edgar?action=getcompany&amp;CIK=0001000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2020-09-14T15:27:50Z</dcterms:created>
  <dcterms:modified xsi:type="dcterms:W3CDTF">2020-09-14T15:27:50Z</dcterms:modified>
</cp:coreProperties>
</file>